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276747" w14:textId="77777777" w:rsidR="00742661" w:rsidRDefault="00742661" w:rsidP="00742661">
      <w:pPr>
        <w:pStyle w:val="Heading1NoNum"/>
        <w:rPr>
          <w:rFonts w:asciiTheme="minorHAnsi" w:hAnsiTheme="minorHAnsi"/>
          <w:lang w:val="en-GB"/>
        </w:rPr>
      </w:pPr>
      <w:bookmarkStart w:id="0" w:name="_Toc422908322"/>
      <w:r w:rsidRPr="008F6E5F">
        <w:rPr>
          <w:rFonts w:asciiTheme="minorHAnsi" w:hAnsiTheme="minorHAnsi"/>
          <w:lang w:val="en-GB"/>
        </w:rPr>
        <w:t xml:space="preserve">Appendix 3: </w:t>
      </w:r>
      <w:r>
        <w:rPr>
          <w:rFonts w:asciiTheme="minorHAnsi" w:hAnsiTheme="minorHAnsi"/>
          <w:lang w:val="en-GB"/>
        </w:rPr>
        <w:t>List of In-Country Consultations</w:t>
      </w:r>
      <w:bookmarkEnd w:id="0"/>
    </w:p>
    <w:p w14:paraId="7BB1E5BE" w14:textId="77777777" w:rsidR="00742661" w:rsidRDefault="00742661" w:rsidP="00742661">
      <w:pPr>
        <w:pStyle w:val="NoSpacing"/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508"/>
        <w:gridCol w:w="4508"/>
      </w:tblGrid>
      <w:tr w:rsidR="00376710" w14:paraId="0C1A3BB9" w14:textId="77777777" w:rsidTr="00376710">
        <w:trPr>
          <w:tblHeader/>
          <w:jc w:val="center"/>
        </w:trPr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2C7B58A" w14:textId="77777777" w:rsidR="00376710" w:rsidRPr="000A26B1" w:rsidRDefault="00376710" w:rsidP="00B631DB">
            <w:pPr>
              <w:pStyle w:val="NoSpacing"/>
              <w:rPr>
                <w:b/>
              </w:rPr>
            </w:pPr>
            <w:r w:rsidRPr="000A26B1">
              <w:rPr>
                <w:b/>
              </w:rPr>
              <w:t>Institution Name</w:t>
            </w:r>
          </w:p>
        </w:tc>
        <w:tc>
          <w:tcPr>
            <w:tcW w:w="2500" w:type="pct"/>
            <w:shd w:val="clear" w:color="auto" w:fill="D9D9D9" w:themeFill="background1" w:themeFillShade="D9"/>
          </w:tcPr>
          <w:p w14:paraId="728C515C" w14:textId="77777777" w:rsidR="00376710" w:rsidRPr="000A26B1" w:rsidRDefault="00376710" w:rsidP="00B631DB">
            <w:pPr>
              <w:pStyle w:val="NoSpacing"/>
              <w:rPr>
                <w:b/>
              </w:rPr>
            </w:pPr>
          </w:p>
        </w:tc>
      </w:tr>
      <w:tr w:rsidR="00376710" w:rsidRPr="00321E1B" w14:paraId="61C90467" w14:textId="77777777" w:rsidTr="00376710">
        <w:trPr>
          <w:trHeight w:val="244"/>
          <w:jc w:val="center"/>
        </w:trPr>
        <w:tc>
          <w:tcPr>
            <w:tcW w:w="2500" w:type="pct"/>
            <w:vAlign w:val="center"/>
          </w:tcPr>
          <w:p w14:paraId="6571E113" w14:textId="77777777" w:rsidR="00376710" w:rsidRPr="00321E1B" w:rsidRDefault="00D82DF3" w:rsidP="00B30BBD">
            <w:pPr>
              <w:pStyle w:val="NoSpacing"/>
            </w:pPr>
            <w:r>
              <w:t xml:space="preserve">Law 003 / 2002 – </w:t>
            </w:r>
            <w:r w:rsidR="00B30BBD">
              <w:t>Activity and Control of Credit Establishments</w:t>
            </w:r>
          </w:p>
        </w:tc>
        <w:tc>
          <w:tcPr>
            <w:tcW w:w="2500" w:type="pct"/>
          </w:tcPr>
          <w:p w14:paraId="5CD490EF" w14:textId="77777777" w:rsidR="00376710" w:rsidRPr="00321E1B" w:rsidRDefault="00B30BBD" w:rsidP="00B631DB">
            <w:pPr>
              <w:pStyle w:val="NoSpacing"/>
            </w:pPr>
            <w:r>
              <w:t>Credit Estab</w:t>
            </w:r>
            <w:r w:rsidR="00D82DF3">
              <w:t>lishments Law</w:t>
            </w:r>
          </w:p>
        </w:tc>
      </w:tr>
      <w:tr w:rsidR="00376710" w:rsidRPr="00321E1B" w14:paraId="01CDAB5C" w14:textId="77777777" w:rsidTr="00376710">
        <w:trPr>
          <w:jc w:val="center"/>
        </w:trPr>
        <w:tc>
          <w:tcPr>
            <w:tcW w:w="2500" w:type="pct"/>
            <w:vAlign w:val="center"/>
          </w:tcPr>
          <w:p w14:paraId="77BACC9D" w14:textId="77777777" w:rsidR="00376710" w:rsidRPr="00321E1B" w:rsidRDefault="00D82DF3" w:rsidP="00B631DB">
            <w:pPr>
              <w:pStyle w:val="NoSpacing"/>
            </w:pPr>
            <w:r>
              <w:t>Law 002 / 2002 – Cred</w:t>
            </w:r>
            <w:r w:rsidR="00B30BBD">
              <w:t>it and Savings Cooperatives</w:t>
            </w:r>
          </w:p>
        </w:tc>
        <w:tc>
          <w:tcPr>
            <w:tcW w:w="2500" w:type="pct"/>
          </w:tcPr>
          <w:p w14:paraId="5448A423" w14:textId="77777777" w:rsidR="00376710" w:rsidRPr="00321E1B" w:rsidRDefault="00D82DF3" w:rsidP="00B631DB">
            <w:pPr>
              <w:pStyle w:val="NoSpacing"/>
            </w:pPr>
            <w:r>
              <w:t xml:space="preserve">SACCO Law &amp; Credit and Savings Cooperatives Law </w:t>
            </w:r>
          </w:p>
        </w:tc>
      </w:tr>
      <w:tr w:rsidR="00376710" w:rsidRPr="00321E1B" w14:paraId="3A459E22" w14:textId="77777777" w:rsidTr="00376710">
        <w:trPr>
          <w:jc w:val="center"/>
        </w:trPr>
        <w:tc>
          <w:tcPr>
            <w:tcW w:w="2500" w:type="pct"/>
            <w:vAlign w:val="center"/>
          </w:tcPr>
          <w:p w14:paraId="4A339754" w14:textId="77777777" w:rsidR="00376710" w:rsidRPr="00321E1B" w:rsidRDefault="00D82DF3" w:rsidP="00B30BBD">
            <w:pPr>
              <w:pStyle w:val="NoSpacing"/>
            </w:pPr>
            <w:r>
              <w:t xml:space="preserve">Law 005 / 2002 – </w:t>
            </w:r>
            <w:r w:rsidR="00B30BBD">
              <w:t>The</w:t>
            </w:r>
            <w:r>
              <w:t xml:space="preserve"> Establishment &amp; Fu</w:t>
            </w:r>
            <w:r w:rsidR="00B30BBD">
              <w:t>n</w:t>
            </w:r>
            <w:r>
              <w:t>ctioning of the Central Bank of the Congo</w:t>
            </w:r>
          </w:p>
        </w:tc>
        <w:tc>
          <w:tcPr>
            <w:tcW w:w="2500" w:type="pct"/>
          </w:tcPr>
          <w:p w14:paraId="3841401E" w14:textId="77777777" w:rsidR="00376710" w:rsidRPr="00321E1B" w:rsidRDefault="00D82DF3" w:rsidP="00B631DB">
            <w:pPr>
              <w:pStyle w:val="NoSpacing"/>
            </w:pPr>
            <w:r>
              <w:t xml:space="preserve">Central Bank Law &amp; BCC Law </w:t>
            </w:r>
          </w:p>
        </w:tc>
      </w:tr>
      <w:tr w:rsidR="00376710" w:rsidRPr="00321E1B" w14:paraId="061A6DE5" w14:textId="77777777" w:rsidTr="00376710">
        <w:trPr>
          <w:jc w:val="center"/>
        </w:trPr>
        <w:tc>
          <w:tcPr>
            <w:tcW w:w="2500" w:type="pct"/>
            <w:vAlign w:val="center"/>
          </w:tcPr>
          <w:p w14:paraId="1BD05306" w14:textId="77777777" w:rsidR="00376710" w:rsidRPr="00321E1B" w:rsidRDefault="00D82DF3" w:rsidP="00B631DB">
            <w:pPr>
              <w:pStyle w:val="NoSpacing"/>
            </w:pPr>
            <w:r>
              <w:t>Law 04 / 16 – Law on anti-money laundering and counter financing of terrorism</w:t>
            </w:r>
          </w:p>
        </w:tc>
        <w:tc>
          <w:tcPr>
            <w:tcW w:w="2500" w:type="pct"/>
          </w:tcPr>
          <w:p w14:paraId="220DCA66" w14:textId="77777777" w:rsidR="00376710" w:rsidRPr="00321E1B" w:rsidRDefault="00B30BBD" w:rsidP="00B631DB">
            <w:pPr>
              <w:pStyle w:val="NoSpacing"/>
            </w:pPr>
            <w:r>
              <w:t>AML/CFT L</w:t>
            </w:r>
            <w:r w:rsidR="00D82DF3">
              <w:t>aw</w:t>
            </w:r>
          </w:p>
        </w:tc>
      </w:tr>
      <w:tr w:rsidR="00376710" w:rsidRPr="00321E1B" w14:paraId="7CBF8DD2" w14:textId="77777777" w:rsidTr="00376710">
        <w:trPr>
          <w:jc w:val="center"/>
        </w:trPr>
        <w:tc>
          <w:tcPr>
            <w:tcW w:w="2500" w:type="pct"/>
            <w:vAlign w:val="center"/>
          </w:tcPr>
          <w:p w14:paraId="3EF69E91" w14:textId="77777777" w:rsidR="00376710" w:rsidRPr="00321E1B" w:rsidRDefault="00D82DF3" w:rsidP="00B631DB">
            <w:pPr>
              <w:pStyle w:val="NoSpacing"/>
            </w:pPr>
            <w:r>
              <w:t xml:space="preserve">Law 25 of March 2014 – Exchange Control Regulation  </w:t>
            </w:r>
          </w:p>
        </w:tc>
        <w:tc>
          <w:tcPr>
            <w:tcW w:w="2500" w:type="pct"/>
          </w:tcPr>
          <w:p w14:paraId="162DF93E" w14:textId="77777777" w:rsidR="00376710" w:rsidRPr="00321E1B" w:rsidRDefault="00B30BBD" w:rsidP="00B631DB">
            <w:pPr>
              <w:pStyle w:val="NoSpacing"/>
            </w:pPr>
            <w:r>
              <w:t>Exchange Law &amp; Exchange Control L</w:t>
            </w:r>
            <w:r w:rsidR="00D82DF3">
              <w:t xml:space="preserve">aw </w:t>
            </w:r>
          </w:p>
        </w:tc>
      </w:tr>
      <w:tr w:rsidR="00376710" w:rsidRPr="00321E1B" w14:paraId="3D7AA331" w14:textId="77777777" w:rsidTr="00376710">
        <w:trPr>
          <w:jc w:val="center"/>
        </w:trPr>
        <w:tc>
          <w:tcPr>
            <w:tcW w:w="2500" w:type="pct"/>
            <w:vAlign w:val="center"/>
          </w:tcPr>
          <w:p w14:paraId="5BB0AA5F" w14:textId="77777777" w:rsidR="00376710" w:rsidRPr="00321E1B" w:rsidRDefault="00D82DF3" w:rsidP="00B631DB">
            <w:pPr>
              <w:pStyle w:val="NoSpacing"/>
            </w:pPr>
            <w:r>
              <w:t xml:space="preserve">Law 11 / 020 – Law on Microfinance Institutions </w:t>
            </w:r>
          </w:p>
        </w:tc>
        <w:tc>
          <w:tcPr>
            <w:tcW w:w="2500" w:type="pct"/>
          </w:tcPr>
          <w:p w14:paraId="2384ECBC" w14:textId="77777777" w:rsidR="00376710" w:rsidRPr="00321E1B" w:rsidRDefault="00D82DF3" w:rsidP="00B631DB">
            <w:pPr>
              <w:pStyle w:val="NoSpacing"/>
            </w:pPr>
            <w:r>
              <w:t>MFI Law</w:t>
            </w:r>
          </w:p>
        </w:tc>
      </w:tr>
      <w:tr w:rsidR="00376710" w:rsidRPr="00321E1B" w14:paraId="45F9FA8B" w14:textId="77777777" w:rsidTr="00376710">
        <w:trPr>
          <w:jc w:val="center"/>
        </w:trPr>
        <w:tc>
          <w:tcPr>
            <w:tcW w:w="2500" w:type="pct"/>
            <w:vAlign w:val="center"/>
          </w:tcPr>
          <w:p w14:paraId="24D35FCD" w14:textId="77777777" w:rsidR="00376710" w:rsidRPr="00321E1B" w:rsidRDefault="00D82DF3" w:rsidP="00B631DB">
            <w:pPr>
              <w:pStyle w:val="NoSpacing"/>
            </w:pPr>
            <w:r>
              <w:t xml:space="preserve">Law 09 / XXX – Establishes FPI </w:t>
            </w:r>
          </w:p>
        </w:tc>
        <w:tc>
          <w:tcPr>
            <w:tcW w:w="2500" w:type="pct"/>
          </w:tcPr>
          <w:p w14:paraId="5C0EFC82" w14:textId="77777777" w:rsidR="00376710" w:rsidRPr="00321E1B" w:rsidRDefault="00D82DF3" w:rsidP="00B631DB">
            <w:pPr>
              <w:pStyle w:val="NoSpacing"/>
            </w:pPr>
            <w:r>
              <w:t>FPI Law</w:t>
            </w:r>
          </w:p>
        </w:tc>
      </w:tr>
      <w:tr w:rsidR="00376710" w:rsidRPr="00321E1B" w14:paraId="1A416DE0" w14:textId="77777777" w:rsidTr="00376710">
        <w:trPr>
          <w:jc w:val="center"/>
        </w:trPr>
        <w:tc>
          <w:tcPr>
            <w:tcW w:w="2500" w:type="pct"/>
            <w:vAlign w:val="center"/>
          </w:tcPr>
          <w:p w14:paraId="220D6EE1" w14:textId="77777777" w:rsidR="00376710" w:rsidRPr="00321E1B" w:rsidRDefault="00D82DF3" w:rsidP="00B631DB">
            <w:pPr>
              <w:pStyle w:val="NoSpacing"/>
            </w:pPr>
            <w:r>
              <w:t xml:space="preserve">Law 89 / 031 - ? </w:t>
            </w:r>
            <w:r w:rsidR="00B30BBD">
              <w:rPr>
                <w:rStyle w:val="CommentReference"/>
                <w:rFonts w:ascii="Arial" w:hAnsi="Arial"/>
                <w:lang w:val="en-ZA" w:eastAsia="en-GB"/>
              </w:rPr>
              <w:commentReference w:id="1"/>
            </w:r>
          </w:p>
        </w:tc>
        <w:tc>
          <w:tcPr>
            <w:tcW w:w="2500" w:type="pct"/>
          </w:tcPr>
          <w:p w14:paraId="7863730B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797C076B" w14:textId="77777777" w:rsidTr="00376710">
        <w:trPr>
          <w:jc w:val="center"/>
        </w:trPr>
        <w:tc>
          <w:tcPr>
            <w:tcW w:w="2500" w:type="pct"/>
            <w:vAlign w:val="center"/>
          </w:tcPr>
          <w:p w14:paraId="5B20EE09" w14:textId="77777777" w:rsidR="00376710" w:rsidRPr="00321E1B" w:rsidRDefault="00D82DF3" w:rsidP="00B631DB">
            <w:pPr>
              <w:pStyle w:val="NoSpacing"/>
            </w:pPr>
            <w:r>
              <w:t xml:space="preserve">Law 15 / 005 – Law on the Insurance Code </w:t>
            </w:r>
          </w:p>
        </w:tc>
        <w:tc>
          <w:tcPr>
            <w:tcW w:w="2500" w:type="pct"/>
          </w:tcPr>
          <w:p w14:paraId="1958A9EF" w14:textId="77777777" w:rsidR="00376710" w:rsidRPr="00321E1B" w:rsidRDefault="00D82DF3" w:rsidP="00B631DB">
            <w:pPr>
              <w:pStyle w:val="NoSpacing"/>
            </w:pPr>
            <w:r>
              <w:t xml:space="preserve">Insurance Law </w:t>
            </w:r>
          </w:p>
        </w:tc>
      </w:tr>
      <w:tr w:rsidR="00376710" w:rsidRPr="00321E1B" w14:paraId="1829E39E" w14:textId="77777777" w:rsidTr="00376710">
        <w:trPr>
          <w:jc w:val="center"/>
        </w:trPr>
        <w:tc>
          <w:tcPr>
            <w:tcW w:w="2500" w:type="pct"/>
            <w:vAlign w:val="center"/>
          </w:tcPr>
          <w:p w14:paraId="26358CA8" w14:textId="77777777" w:rsidR="00376710" w:rsidRPr="00321E1B" w:rsidRDefault="00D82DF3" w:rsidP="00B631DB">
            <w:pPr>
              <w:pStyle w:val="NoSpacing"/>
            </w:pPr>
            <w:r>
              <w:t xml:space="preserve">Law on the </w:t>
            </w:r>
            <w:proofErr w:type="spellStart"/>
            <w:r>
              <w:t>Labour</w:t>
            </w:r>
            <w:proofErr w:type="spellEnd"/>
            <w:r>
              <w:t xml:space="preserve"> Code </w:t>
            </w:r>
          </w:p>
        </w:tc>
        <w:tc>
          <w:tcPr>
            <w:tcW w:w="2500" w:type="pct"/>
          </w:tcPr>
          <w:p w14:paraId="6F61DB60" w14:textId="77777777" w:rsidR="00376710" w:rsidRPr="00321E1B" w:rsidRDefault="00B30BBD" w:rsidP="00B631DB">
            <w:pPr>
              <w:pStyle w:val="NoSpacing"/>
            </w:pPr>
            <w:proofErr w:type="spellStart"/>
            <w:r>
              <w:t>Labour</w:t>
            </w:r>
            <w:proofErr w:type="spellEnd"/>
            <w:r>
              <w:t xml:space="preserve"> L</w:t>
            </w:r>
            <w:r w:rsidR="00D82DF3">
              <w:t xml:space="preserve">aw </w:t>
            </w:r>
          </w:p>
        </w:tc>
      </w:tr>
      <w:tr w:rsidR="00376710" w:rsidRPr="00321E1B" w14:paraId="6A9EF2A3" w14:textId="77777777" w:rsidTr="00376710">
        <w:trPr>
          <w:jc w:val="center"/>
        </w:trPr>
        <w:tc>
          <w:tcPr>
            <w:tcW w:w="2500" w:type="pct"/>
            <w:vAlign w:val="center"/>
          </w:tcPr>
          <w:p w14:paraId="1A0DF40D" w14:textId="77777777" w:rsidR="00376710" w:rsidRPr="00321E1B" w:rsidRDefault="00D82DF3" w:rsidP="00B631DB">
            <w:pPr>
              <w:pStyle w:val="NoSpacing"/>
            </w:pPr>
            <w:r>
              <w:t xml:space="preserve">Decree-Law of 29 June 1961 – Organic of Social Security </w:t>
            </w:r>
          </w:p>
        </w:tc>
        <w:tc>
          <w:tcPr>
            <w:tcW w:w="2500" w:type="pct"/>
          </w:tcPr>
          <w:p w14:paraId="24584D6C" w14:textId="77777777" w:rsidR="00376710" w:rsidRPr="00321E1B" w:rsidRDefault="00D82DF3" w:rsidP="00B631DB">
            <w:pPr>
              <w:pStyle w:val="NoSpacing"/>
            </w:pPr>
            <w:r>
              <w:t xml:space="preserve">Social Security Law </w:t>
            </w:r>
          </w:p>
        </w:tc>
      </w:tr>
      <w:tr w:rsidR="00D808E5" w:rsidRPr="00321E1B" w14:paraId="17279447" w14:textId="77777777" w:rsidTr="00376710">
        <w:trPr>
          <w:jc w:val="center"/>
        </w:trPr>
        <w:tc>
          <w:tcPr>
            <w:tcW w:w="2500" w:type="pct"/>
            <w:vAlign w:val="center"/>
          </w:tcPr>
          <w:p w14:paraId="6ECF3F36" w14:textId="77777777" w:rsidR="00D808E5" w:rsidRDefault="00D808E5" w:rsidP="00D808E5">
            <w:pPr>
              <w:pStyle w:val="NoSpacing"/>
            </w:pPr>
            <w:r w:rsidRPr="00D808E5">
              <w:t>Instruction 006 - Re</w:t>
            </w:r>
            <w:r>
              <w:t>gulating Activity of Financial M</w:t>
            </w:r>
            <w:r w:rsidRPr="00D808E5">
              <w:t>essaging</w:t>
            </w:r>
          </w:p>
        </w:tc>
        <w:tc>
          <w:tcPr>
            <w:tcW w:w="2500" w:type="pct"/>
          </w:tcPr>
          <w:p w14:paraId="1FB8FF51" w14:textId="77777777" w:rsidR="00D808E5" w:rsidRDefault="00D808E5" w:rsidP="00B631DB">
            <w:pPr>
              <w:pStyle w:val="NoSpacing"/>
            </w:pPr>
          </w:p>
        </w:tc>
      </w:tr>
      <w:tr w:rsidR="00D808E5" w:rsidRPr="00321E1B" w14:paraId="77825C7C" w14:textId="77777777" w:rsidTr="00376710">
        <w:trPr>
          <w:jc w:val="center"/>
        </w:trPr>
        <w:tc>
          <w:tcPr>
            <w:tcW w:w="2500" w:type="pct"/>
            <w:vAlign w:val="center"/>
          </w:tcPr>
          <w:p w14:paraId="64703711" w14:textId="77777777" w:rsidR="00D808E5" w:rsidRDefault="00D808E5" w:rsidP="00B631DB">
            <w:pPr>
              <w:pStyle w:val="NoSpacing"/>
            </w:pPr>
            <w:r>
              <w:t>Instruction 007 -  Regulating A</w:t>
            </w:r>
            <w:r w:rsidRPr="00D808E5">
              <w:t>ctivit</w:t>
            </w:r>
            <w:r>
              <w:t>y in Exchange Offices</w:t>
            </w:r>
          </w:p>
        </w:tc>
        <w:tc>
          <w:tcPr>
            <w:tcW w:w="2500" w:type="pct"/>
          </w:tcPr>
          <w:p w14:paraId="3FFD67C2" w14:textId="77777777" w:rsidR="00D808E5" w:rsidRDefault="00D808E5" w:rsidP="00B631DB">
            <w:pPr>
              <w:pStyle w:val="NoSpacing"/>
            </w:pPr>
          </w:p>
        </w:tc>
      </w:tr>
      <w:tr w:rsidR="00376710" w:rsidRPr="00321E1B" w14:paraId="2747B60C" w14:textId="77777777" w:rsidTr="00376710">
        <w:trPr>
          <w:jc w:val="center"/>
        </w:trPr>
        <w:tc>
          <w:tcPr>
            <w:tcW w:w="2500" w:type="pct"/>
            <w:vAlign w:val="center"/>
          </w:tcPr>
          <w:p w14:paraId="5F22E72C" w14:textId="77777777" w:rsidR="00376710" w:rsidRPr="00321E1B" w:rsidRDefault="00D808E5" w:rsidP="00B631DB">
            <w:pPr>
              <w:pStyle w:val="NoSpacing"/>
            </w:pPr>
            <w:r>
              <w:t>Instruction 015a – Activity and Supervision of Credit</w:t>
            </w:r>
          </w:p>
        </w:tc>
        <w:tc>
          <w:tcPr>
            <w:tcW w:w="2500" w:type="pct"/>
          </w:tcPr>
          <w:p w14:paraId="590B7300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5ACD012E" w14:textId="77777777" w:rsidTr="00376710">
        <w:trPr>
          <w:jc w:val="center"/>
        </w:trPr>
        <w:tc>
          <w:tcPr>
            <w:tcW w:w="2500" w:type="pct"/>
            <w:vAlign w:val="center"/>
          </w:tcPr>
          <w:p w14:paraId="051FA52F" w14:textId="77777777" w:rsidR="00376710" w:rsidRPr="00321E1B" w:rsidRDefault="00D808E5" w:rsidP="00B631DB">
            <w:pPr>
              <w:pStyle w:val="NoSpacing"/>
            </w:pPr>
            <w:r w:rsidRPr="00D808E5">
              <w:t>Instruction 016 - Bank Definition</w:t>
            </w:r>
            <w:r>
              <w:t xml:space="preserve"> and Classification of Credits</w:t>
            </w:r>
          </w:p>
        </w:tc>
        <w:tc>
          <w:tcPr>
            <w:tcW w:w="2500" w:type="pct"/>
          </w:tcPr>
          <w:p w14:paraId="2A109FBE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823D8F4" w14:textId="77777777" w:rsidTr="00376710">
        <w:trPr>
          <w:jc w:val="center"/>
        </w:trPr>
        <w:tc>
          <w:tcPr>
            <w:tcW w:w="2500" w:type="pct"/>
            <w:vAlign w:val="center"/>
          </w:tcPr>
          <w:p w14:paraId="05B334A8" w14:textId="77777777" w:rsidR="00376710" w:rsidRPr="00321E1B" w:rsidRDefault="00D808E5" w:rsidP="00D808E5">
            <w:pPr>
              <w:pStyle w:val="NoSpacing"/>
            </w:pPr>
            <w:r>
              <w:t>Instruction 017 - Internal Control and Compliance of Credit I</w:t>
            </w:r>
            <w:r w:rsidRPr="00D808E5">
              <w:t>nstitutions</w:t>
            </w:r>
          </w:p>
        </w:tc>
        <w:tc>
          <w:tcPr>
            <w:tcW w:w="2500" w:type="pct"/>
          </w:tcPr>
          <w:p w14:paraId="46F7B692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710F9032" w14:textId="77777777" w:rsidTr="00376710">
        <w:trPr>
          <w:jc w:val="center"/>
        </w:trPr>
        <w:tc>
          <w:tcPr>
            <w:tcW w:w="2500" w:type="pct"/>
            <w:vAlign w:val="center"/>
          </w:tcPr>
          <w:p w14:paraId="0246E149" w14:textId="77777777" w:rsidR="00376710" w:rsidRPr="00321E1B" w:rsidRDefault="00D808E5" w:rsidP="00D808E5">
            <w:pPr>
              <w:pStyle w:val="NoSpacing"/>
            </w:pPr>
            <w:r>
              <w:t>Instruction 018 - Approval of Banks and their Lenders and Statutory S</w:t>
            </w:r>
            <w:r w:rsidRPr="00D808E5">
              <w:t>ituations</w:t>
            </w:r>
          </w:p>
        </w:tc>
        <w:tc>
          <w:tcPr>
            <w:tcW w:w="2500" w:type="pct"/>
          </w:tcPr>
          <w:p w14:paraId="743D5C6C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69F7A2C0" w14:textId="77777777" w:rsidTr="00376710">
        <w:trPr>
          <w:jc w:val="center"/>
        </w:trPr>
        <w:tc>
          <w:tcPr>
            <w:tcW w:w="2500" w:type="pct"/>
            <w:vAlign w:val="center"/>
          </w:tcPr>
          <w:p w14:paraId="7D1BD3C2" w14:textId="77777777" w:rsidR="00376710" w:rsidRPr="00321E1B" w:rsidRDefault="00D808E5" w:rsidP="00D808E5">
            <w:pPr>
              <w:pStyle w:val="NoSpacing"/>
            </w:pPr>
            <w:r w:rsidRPr="00D808E5">
              <w:t>Instru</w:t>
            </w:r>
            <w:r>
              <w:t>ction 019 - Statutory Auditing of Credit I</w:t>
            </w:r>
            <w:r w:rsidRPr="00D808E5">
              <w:t>nstitutions</w:t>
            </w:r>
          </w:p>
        </w:tc>
        <w:tc>
          <w:tcPr>
            <w:tcW w:w="2500" w:type="pct"/>
          </w:tcPr>
          <w:p w14:paraId="2F97B496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43B02DE" w14:textId="77777777" w:rsidTr="00376710">
        <w:trPr>
          <w:jc w:val="center"/>
        </w:trPr>
        <w:tc>
          <w:tcPr>
            <w:tcW w:w="2500" w:type="pct"/>
            <w:vAlign w:val="center"/>
          </w:tcPr>
          <w:p w14:paraId="5C2B8BCC" w14:textId="77777777" w:rsidR="00376710" w:rsidRPr="00321E1B" w:rsidRDefault="00D808E5" w:rsidP="00B631DB">
            <w:pPr>
              <w:pStyle w:val="NoSpacing"/>
            </w:pPr>
            <w:r w:rsidRPr="00D808E5">
              <w:t xml:space="preserve">Instruction 021 </w:t>
            </w:r>
            <w:r>
              <w:t>- Credit Institutions</w:t>
            </w:r>
          </w:p>
        </w:tc>
        <w:tc>
          <w:tcPr>
            <w:tcW w:w="2500" w:type="pct"/>
          </w:tcPr>
          <w:p w14:paraId="0D9EE81B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5399EC10" w14:textId="77777777" w:rsidTr="00376710">
        <w:trPr>
          <w:jc w:val="center"/>
        </w:trPr>
        <w:tc>
          <w:tcPr>
            <w:tcW w:w="2500" w:type="pct"/>
            <w:vAlign w:val="center"/>
          </w:tcPr>
          <w:p w14:paraId="06E9B4D3" w14:textId="77777777" w:rsidR="00376710" w:rsidRPr="00321E1B" w:rsidRDefault="00D808E5" w:rsidP="00D808E5">
            <w:pPr>
              <w:pStyle w:val="NoSpacing"/>
            </w:pPr>
            <w:r>
              <w:t>Instruction 022 - Risk Management in Credit I</w:t>
            </w:r>
            <w:r w:rsidRPr="00D808E5">
              <w:t>nstitutions</w:t>
            </w:r>
          </w:p>
        </w:tc>
        <w:tc>
          <w:tcPr>
            <w:tcW w:w="2500" w:type="pct"/>
          </w:tcPr>
          <w:p w14:paraId="4ECAC2A4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42A6C543" w14:textId="77777777" w:rsidTr="00376710">
        <w:trPr>
          <w:jc w:val="center"/>
        </w:trPr>
        <w:tc>
          <w:tcPr>
            <w:tcW w:w="2500" w:type="pct"/>
            <w:vAlign w:val="center"/>
          </w:tcPr>
          <w:p w14:paraId="5301FD86" w14:textId="77777777" w:rsidR="00376710" w:rsidRPr="00321E1B" w:rsidRDefault="00D808E5" w:rsidP="00B631DB">
            <w:pPr>
              <w:pStyle w:val="NoSpacing"/>
            </w:pPr>
            <w:r w:rsidRPr="00D808E5">
              <w:t>Instruction 023 - Regulat</w:t>
            </w:r>
            <w:r>
              <w:t>ion of Banking Agents</w:t>
            </w:r>
          </w:p>
        </w:tc>
        <w:tc>
          <w:tcPr>
            <w:tcW w:w="2500" w:type="pct"/>
          </w:tcPr>
          <w:p w14:paraId="0E67E41C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F7F1B46" w14:textId="77777777" w:rsidTr="00376710">
        <w:trPr>
          <w:jc w:val="center"/>
        </w:trPr>
        <w:tc>
          <w:tcPr>
            <w:tcW w:w="2500" w:type="pct"/>
            <w:vAlign w:val="center"/>
          </w:tcPr>
          <w:p w14:paraId="12EA72EF" w14:textId="77777777" w:rsidR="00376710" w:rsidRPr="00321E1B" w:rsidRDefault="00D808E5" w:rsidP="00B631DB">
            <w:pPr>
              <w:pStyle w:val="NoSpacing"/>
            </w:pPr>
            <w:r w:rsidRPr="00D808E5">
              <w:t>Instruction 024 - On the Issuance of Electronic Money and Electronic Money Institutions</w:t>
            </w:r>
          </w:p>
        </w:tc>
        <w:tc>
          <w:tcPr>
            <w:tcW w:w="2500" w:type="pct"/>
          </w:tcPr>
          <w:p w14:paraId="4747FB43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65C06165" w14:textId="77777777" w:rsidTr="00376710">
        <w:trPr>
          <w:jc w:val="center"/>
        </w:trPr>
        <w:tc>
          <w:tcPr>
            <w:tcW w:w="2500" w:type="pct"/>
            <w:vAlign w:val="center"/>
          </w:tcPr>
          <w:p w14:paraId="3A460F6B" w14:textId="77777777" w:rsidR="00376710" w:rsidRPr="00321E1B" w:rsidRDefault="00376710" w:rsidP="00B631DB">
            <w:pPr>
              <w:pStyle w:val="NoSpacing"/>
            </w:pPr>
            <w:bookmarkStart w:id="2" w:name="_GoBack"/>
            <w:bookmarkEnd w:id="2"/>
          </w:p>
        </w:tc>
        <w:tc>
          <w:tcPr>
            <w:tcW w:w="2500" w:type="pct"/>
          </w:tcPr>
          <w:p w14:paraId="2CCA3E2F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1A78586C" w14:textId="77777777" w:rsidTr="00376710">
        <w:trPr>
          <w:jc w:val="center"/>
        </w:trPr>
        <w:tc>
          <w:tcPr>
            <w:tcW w:w="2500" w:type="pct"/>
            <w:vAlign w:val="center"/>
          </w:tcPr>
          <w:p w14:paraId="2065551B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A7EB87C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66C2457B" w14:textId="77777777" w:rsidTr="00376710">
        <w:trPr>
          <w:jc w:val="center"/>
        </w:trPr>
        <w:tc>
          <w:tcPr>
            <w:tcW w:w="2500" w:type="pct"/>
            <w:vAlign w:val="center"/>
          </w:tcPr>
          <w:p w14:paraId="15E4E5E1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09539686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3411088F" w14:textId="77777777" w:rsidTr="00376710">
        <w:trPr>
          <w:jc w:val="center"/>
        </w:trPr>
        <w:tc>
          <w:tcPr>
            <w:tcW w:w="2500" w:type="pct"/>
            <w:vAlign w:val="center"/>
          </w:tcPr>
          <w:p w14:paraId="45F05F5E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31877144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0CD9A0C4" w14:textId="77777777" w:rsidTr="00376710">
        <w:trPr>
          <w:jc w:val="center"/>
        </w:trPr>
        <w:tc>
          <w:tcPr>
            <w:tcW w:w="2500" w:type="pct"/>
            <w:vAlign w:val="center"/>
          </w:tcPr>
          <w:p w14:paraId="0C821B09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7653EDE0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7BA025ED" w14:textId="77777777" w:rsidTr="00376710">
        <w:trPr>
          <w:jc w:val="center"/>
        </w:trPr>
        <w:tc>
          <w:tcPr>
            <w:tcW w:w="2500" w:type="pct"/>
            <w:vAlign w:val="center"/>
          </w:tcPr>
          <w:p w14:paraId="13F93262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5A0E8F66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5AF29C77" w14:textId="77777777" w:rsidTr="00376710">
        <w:trPr>
          <w:jc w:val="center"/>
        </w:trPr>
        <w:tc>
          <w:tcPr>
            <w:tcW w:w="2500" w:type="pct"/>
            <w:vAlign w:val="center"/>
          </w:tcPr>
          <w:p w14:paraId="49DBE830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14675348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0F90DCAA" w14:textId="77777777" w:rsidTr="00376710">
        <w:trPr>
          <w:jc w:val="center"/>
        </w:trPr>
        <w:tc>
          <w:tcPr>
            <w:tcW w:w="2500" w:type="pct"/>
            <w:vAlign w:val="center"/>
          </w:tcPr>
          <w:p w14:paraId="28695A9F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CC653FC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59E3551F" w14:textId="77777777" w:rsidTr="00376710">
        <w:trPr>
          <w:jc w:val="center"/>
        </w:trPr>
        <w:tc>
          <w:tcPr>
            <w:tcW w:w="2500" w:type="pct"/>
            <w:vAlign w:val="center"/>
          </w:tcPr>
          <w:p w14:paraId="436E31CF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7579BA0C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38E584C2" w14:textId="77777777" w:rsidTr="00376710">
        <w:trPr>
          <w:jc w:val="center"/>
        </w:trPr>
        <w:tc>
          <w:tcPr>
            <w:tcW w:w="2500" w:type="pct"/>
            <w:vAlign w:val="center"/>
          </w:tcPr>
          <w:p w14:paraId="01455C5C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5CF4DD95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CF13D07" w14:textId="77777777" w:rsidTr="00376710">
        <w:trPr>
          <w:jc w:val="center"/>
        </w:trPr>
        <w:tc>
          <w:tcPr>
            <w:tcW w:w="2500" w:type="pct"/>
            <w:vAlign w:val="center"/>
          </w:tcPr>
          <w:p w14:paraId="5822CD6F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A2FF5B0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55C53F92" w14:textId="77777777" w:rsidTr="00376710">
        <w:trPr>
          <w:jc w:val="center"/>
        </w:trPr>
        <w:tc>
          <w:tcPr>
            <w:tcW w:w="2500" w:type="pct"/>
            <w:vAlign w:val="center"/>
          </w:tcPr>
          <w:p w14:paraId="3DBEF216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15A06D7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18F4FA51" w14:textId="77777777" w:rsidTr="00376710">
        <w:trPr>
          <w:jc w:val="center"/>
        </w:trPr>
        <w:tc>
          <w:tcPr>
            <w:tcW w:w="2500" w:type="pct"/>
            <w:vAlign w:val="center"/>
          </w:tcPr>
          <w:p w14:paraId="0B24993C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16175A6E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795D261A" w14:textId="77777777" w:rsidTr="00376710">
        <w:trPr>
          <w:jc w:val="center"/>
        </w:trPr>
        <w:tc>
          <w:tcPr>
            <w:tcW w:w="2500" w:type="pct"/>
            <w:vAlign w:val="center"/>
          </w:tcPr>
          <w:p w14:paraId="0933AC6D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1E6A9184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11041F56" w14:textId="77777777" w:rsidTr="00376710">
        <w:trPr>
          <w:jc w:val="center"/>
        </w:trPr>
        <w:tc>
          <w:tcPr>
            <w:tcW w:w="2500" w:type="pct"/>
            <w:vAlign w:val="center"/>
          </w:tcPr>
          <w:p w14:paraId="058BB9A5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5C5DAEB4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7F08ED91" w14:textId="77777777" w:rsidTr="00376710">
        <w:trPr>
          <w:jc w:val="center"/>
        </w:trPr>
        <w:tc>
          <w:tcPr>
            <w:tcW w:w="2500" w:type="pct"/>
            <w:vAlign w:val="center"/>
          </w:tcPr>
          <w:p w14:paraId="6632E7F4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9F960F2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414E0C50" w14:textId="77777777" w:rsidTr="00376710">
        <w:trPr>
          <w:jc w:val="center"/>
        </w:trPr>
        <w:tc>
          <w:tcPr>
            <w:tcW w:w="2500" w:type="pct"/>
            <w:vAlign w:val="center"/>
          </w:tcPr>
          <w:p w14:paraId="148EC2B9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3D0EE2D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36E52D78" w14:textId="77777777" w:rsidTr="00376710">
        <w:trPr>
          <w:jc w:val="center"/>
        </w:trPr>
        <w:tc>
          <w:tcPr>
            <w:tcW w:w="2500" w:type="pct"/>
            <w:vAlign w:val="center"/>
          </w:tcPr>
          <w:p w14:paraId="6A3B3C57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7D86C94B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002910F7" w14:textId="77777777" w:rsidTr="00376710">
        <w:trPr>
          <w:jc w:val="center"/>
        </w:trPr>
        <w:tc>
          <w:tcPr>
            <w:tcW w:w="2500" w:type="pct"/>
            <w:vAlign w:val="center"/>
          </w:tcPr>
          <w:p w14:paraId="110E2BBD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7B0AEA6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1A71B86" w14:textId="77777777" w:rsidTr="00376710">
        <w:trPr>
          <w:jc w:val="center"/>
        </w:trPr>
        <w:tc>
          <w:tcPr>
            <w:tcW w:w="2500" w:type="pct"/>
            <w:vAlign w:val="center"/>
          </w:tcPr>
          <w:p w14:paraId="427C9478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0589709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40E67671" w14:textId="77777777" w:rsidTr="00376710">
        <w:trPr>
          <w:jc w:val="center"/>
        </w:trPr>
        <w:tc>
          <w:tcPr>
            <w:tcW w:w="2500" w:type="pct"/>
            <w:vAlign w:val="center"/>
          </w:tcPr>
          <w:p w14:paraId="22D7A2B2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5895749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64A884A0" w14:textId="77777777" w:rsidTr="00376710">
        <w:trPr>
          <w:jc w:val="center"/>
        </w:trPr>
        <w:tc>
          <w:tcPr>
            <w:tcW w:w="2500" w:type="pct"/>
            <w:vAlign w:val="center"/>
          </w:tcPr>
          <w:p w14:paraId="645AAE9B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05E95D2F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4BF4D172" w14:textId="77777777" w:rsidTr="00376710">
        <w:trPr>
          <w:jc w:val="center"/>
        </w:trPr>
        <w:tc>
          <w:tcPr>
            <w:tcW w:w="2500" w:type="pct"/>
            <w:vAlign w:val="center"/>
          </w:tcPr>
          <w:p w14:paraId="2FF4E2F1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0B2F1D8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76828EFD" w14:textId="77777777" w:rsidTr="00376710">
        <w:trPr>
          <w:jc w:val="center"/>
        </w:trPr>
        <w:tc>
          <w:tcPr>
            <w:tcW w:w="2500" w:type="pct"/>
            <w:vAlign w:val="center"/>
          </w:tcPr>
          <w:p w14:paraId="0A13E46D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382ECD30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5039F5DA" w14:textId="77777777" w:rsidTr="00376710">
        <w:trPr>
          <w:jc w:val="center"/>
        </w:trPr>
        <w:tc>
          <w:tcPr>
            <w:tcW w:w="2500" w:type="pct"/>
            <w:vAlign w:val="center"/>
          </w:tcPr>
          <w:p w14:paraId="09B476FA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B44FA0F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5E26D0A2" w14:textId="77777777" w:rsidTr="00376710">
        <w:trPr>
          <w:jc w:val="center"/>
        </w:trPr>
        <w:tc>
          <w:tcPr>
            <w:tcW w:w="2500" w:type="pct"/>
            <w:vAlign w:val="center"/>
          </w:tcPr>
          <w:p w14:paraId="5A999552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51023E8F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1086F841" w14:textId="77777777" w:rsidTr="00376710">
        <w:trPr>
          <w:jc w:val="center"/>
        </w:trPr>
        <w:tc>
          <w:tcPr>
            <w:tcW w:w="2500" w:type="pct"/>
            <w:vAlign w:val="center"/>
          </w:tcPr>
          <w:p w14:paraId="121ECB25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263FA52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0BD7C6D8" w14:textId="77777777" w:rsidTr="00376710">
        <w:trPr>
          <w:jc w:val="center"/>
        </w:trPr>
        <w:tc>
          <w:tcPr>
            <w:tcW w:w="2500" w:type="pct"/>
            <w:vAlign w:val="center"/>
          </w:tcPr>
          <w:p w14:paraId="24EE8EA3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EE2BF74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1B55846B" w14:textId="77777777" w:rsidTr="00376710">
        <w:trPr>
          <w:jc w:val="center"/>
        </w:trPr>
        <w:tc>
          <w:tcPr>
            <w:tcW w:w="2500" w:type="pct"/>
            <w:vAlign w:val="center"/>
          </w:tcPr>
          <w:p w14:paraId="6FF41020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011B9CA8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394BF06D" w14:textId="77777777" w:rsidTr="00376710">
        <w:trPr>
          <w:jc w:val="center"/>
        </w:trPr>
        <w:tc>
          <w:tcPr>
            <w:tcW w:w="2500" w:type="pct"/>
            <w:vAlign w:val="center"/>
          </w:tcPr>
          <w:p w14:paraId="3AC5B6DE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E053841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3F379B81" w14:textId="77777777" w:rsidTr="00376710">
        <w:trPr>
          <w:jc w:val="center"/>
        </w:trPr>
        <w:tc>
          <w:tcPr>
            <w:tcW w:w="2500" w:type="pct"/>
            <w:vAlign w:val="center"/>
          </w:tcPr>
          <w:p w14:paraId="31536522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75B9387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0E1D6C96" w14:textId="77777777" w:rsidTr="00376710">
        <w:trPr>
          <w:jc w:val="center"/>
        </w:trPr>
        <w:tc>
          <w:tcPr>
            <w:tcW w:w="2500" w:type="pct"/>
            <w:vAlign w:val="center"/>
          </w:tcPr>
          <w:p w14:paraId="53556832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0E8B392F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4584827F" w14:textId="77777777" w:rsidTr="00376710">
        <w:trPr>
          <w:jc w:val="center"/>
        </w:trPr>
        <w:tc>
          <w:tcPr>
            <w:tcW w:w="2500" w:type="pct"/>
            <w:vAlign w:val="center"/>
          </w:tcPr>
          <w:p w14:paraId="19DB65ED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10E1E7C1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84D12A7" w14:textId="77777777" w:rsidTr="00376710">
        <w:trPr>
          <w:jc w:val="center"/>
        </w:trPr>
        <w:tc>
          <w:tcPr>
            <w:tcW w:w="2500" w:type="pct"/>
            <w:vAlign w:val="center"/>
          </w:tcPr>
          <w:p w14:paraId="078F2280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192B2C3E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0E113050" w14:textId="77777777" w:rsidTr="00376710">
        <w:trPr>
          <w:jc w:val="center"/>
        </w:trPr>
        <w:tc>
          <w:tcPr>
            <w:tcW w:w="2500" w:type="pct"/>
            <w:vAlign w:val="center"/>
          </w:tcPr>
          <w:p w14:paraId="2FD15920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0D54ECE8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36226510" w14:textId="77777777" w:rsidTr="00376710">
        <w:trPr>
          <w:jc w:val="center"/>
        </w:trPr>
        <w:tc>
          <w:tcPr>
            <w:tcW w:w="2500" w:type="pct"/>
            <w:vAlign w:val="center"/>
          </w:tcPr>
          <w:p w14:paraId="44773119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2BA3633A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639E2F16" w14:textId="77777777" w:rsidTr="00376710">
        <w:trPr>
          <w:jc w:val="center"/>
        </w:trPr>
        <w:tc>
          <w:tcPr>
            <w:tcW w:w="2500" w:type="pct"/>
            <w:vAlign w:val="center"/>
          </w:tcPr>
          <w:p w14:paraId="608BEB1B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72C751E8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7CDD766C" w14:textId="77777777" w:rsidTr="00376710">
        <w:trPr>
          <w:jc w:val="center"/>
        </w:trPr>
        <w:tc>
          <w:tcPr>
            <w:tcW w:w="2500" w:type="pct"/>
            <w:vAlign w:val="center"/>
          </w:tcPr>
          <w:p w14:paraId="468137EF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64B969A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59B4DB51" w14:textId="77777777" w:rsidTr="00376710">
        <w:trPr>
          <w:jc w:val="center"/>
        </w:trPr>
        <w:tc>
          <w:tcPr>
            <w:tcW w:w="2500" w:type="pct"/>
            <w:vAlign w:val="center"/>
          </w:tcPr>
          <w:p w14:paraId="5714FD53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5B474F2A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35F574CF" w14:textId="77777777" w:rsidTr="00376710">
        <w:trPr>
          <w:jc w:val="center"/>
        </w:trPr>
        <w:tc>
          <w:tcPr>
            <w:tcW w:w="2500" w:type="pct"/>
            <w:vAlign w:val="center"/>
          </w:tcPr>
          <w:p w14:paraId="0A4EA332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05D776CE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3B89B954" w14:textId="77777777" w:rsidTr="00376710">
        <w:trPr>
          <w:jc w:val="center"/>
        </w:trPr>
        <w:tc>
          <w:tcPr>
            <w:tcW w:w="2500" w:type="pct"/>
            <w:vAlign w:val="center"/>
          </w:tcPr>
          <w:p w14:paraId="248EF6FA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1BA59D21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4E790953" w14:textId="77777777" w:rsidTr="00376710">
        <w:trPr>
          <w:jc w:val="center"/>
        </w:trPr>
        <w:tc>
          <w:tcPr>
            <w:tcW w:w="2500" w:type="pct"/>
            <w:vAlign w:val="center"/>
          </w:tcPr>
          <w:p w14:paraId="2D97AA27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2E675D74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08999844" w14:textId="77777777" w:rsidTr="00376710">
        <w:trPr>
          <w:jc w:val="center"/>
        </w:trPr>
        <w:tc>
          <w:tcPr>
            <w:tcW w:w="2500" w:type="pct"/>
            <w:vAlign w:val="center"/>
          </w:tcPr>
          <w:p w14:paraId="14679B5C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5BFC29B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6CAFDB8" w14:textId="77777777" w:rsidTr="00376710">
        <w:trPr>
          <w:jc w:val="center"/>
        </w:trPr>
        <w:tc>
          <w:tcPr>
            <w:tcW w:w="2500" w:type="pct"/>
            <w:vAlign w:val="center"/>
          </w:tcPr>
          <w:p w14:paraId="07732805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7D30DF2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50001ECF" w14:textId="77777777" w:rsidTr="00376710">
        <w:trPr>
          <w:jc w:val="center"/>
        </w:trPr>
        <w:tc>
          <w:tcPr>
            <w:tcW w:w="2500" w:type="pct"/>
            <w:vAlign w:val="center"/>
          </w:tcPr>
          <w:p w14:paraId="54743889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09A9BE8F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48A216A" w14:textId="77777777" w:rsidTr="00376710">
        <w:trPr>
          <w:jc w:val="center"/>
        </w:trPr>
        <w:tc>
          <w:tcPr>
            <w:tcW w:w="2500" w:type="pct"/>
            <w:vAlign w:val="center"/>
          </w:tcPr>
          <w:p w14:paraId="2FAAC125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4C06908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92E2021" w14:textId="77777777" w:rsidTr="00376710">
        <w:trPr>
          <w:jc w:val="center"/>
        </w:trPr>
        <w:tc>
          <w:tcPr>
            <w:tcW w:w="2500" w:type="pct"/>
            <w:vAlign w:val="center"/>
          </w:tcPr>
          <w:p w14:paraId="62309A40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7D9A72AC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1ED94603" w14:textId="77777777" w:rsidTr="00376710">
        <w:trPr>
          <w:jc w:val="center"/>
        </w:trPr>
        <w:tc>
          <w:tcPr>
            <w:tcW w:w="2500" w:type="pct"/>
            <w:vAlign w:val="center"/>
          </w:tcPr>
          <w:p w14:paraId="69935E57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55970CF7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14376D1D" w14:textId="77777777" w:rsidTr="00376710">
        <w:trPr>
          <w:jc w:val="center"/>
        </w:trPr>
        <w:tc>
          <w:tcPr>
            <w:tcW w:w="2500" w:type="pct"/>
            <w:vAlign w:val="center"/>
          </w:tcPr>
          <w:p w14:paraId="105F923F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3D7A345B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3E1EE125" w14:textId="77777777" w:rsidTr="00376710">
        <w:trPr>
          <w:jc w:val="center"/>
        </w:trPr>
        <w:tc>
          <w:tcPr>
            <w:tcW w:w="2500" w:type="pct"/>
            <w:vAlign w:val="center"/>
          </w:tcPr>
          <w:p w14:paraId="2D61B426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1848DBA4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1AAB7E3" w14:textId="77777777" w:rsidTr="00376710">
        <w:trPr>
          <w:jc w:val="center"/>
        </w:trPr>
        <w:tc>
          <w:tcPr>
            <w:tcW w:w="2500" w:type="pct"/>
            <w:vAlign w:val="center"/>
          </w:tcPr>
          <w:p w14:paraId="41B0159E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1B3A2BB0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50066679" w14:textId="77777777" w:rsidTr="00376710">
        <w:trPr>
          <w:jc w:val="center"/>
        </w:trPr>
        <w:tc>
          <w:tcPr>
            <w:tcW w:w="2500" w:type="pct"/>
            <w:vAlign w:val="center"/>
          </w:tcPr>
          <w:p w14:paraId="2D5D34BE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BBD161E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56B7C9C3" w14:textId="77777777" w:rsidTr="00376710">
        <w:trPr>
          <w:jc w:val="center"/>
        </w:trPr>
        <w:tc>
          <w:tcPr>
            <w:tcW w:w="2500" w:type="pct"/>
            <w:vAlign w:val="center"/>
          </w:tcPr>
          <w:p w14:paraId="20960740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36A0ED2E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0E87F40C" w14:textId="77777777" w:rsidTr="00376710">
        <w:trPr>
          <w:jc w:val="center"/>
        </w:trPr>
        <w:tc>
          <w:tcPr>
            <w:tcW w:w="2500" w:type="pct"/>
            <w:vAlign w:val="center"/>
          </w:tcPr>
          <w:p w14:paraId="63C425B0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76E6C7B2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64408898" w14:textId="77777777" w:rsidTr="00376710">
        <w:trPr>
          <w:jc w:val="center"/>
        </w:trPr>
        <w:tc>
          <w:tcPr>
            <w:tcW w:w="2500" w:type="pct"/>
            <w:vAlign w:val="center"/>
          </w:tcPr>
          <w:p w14:paraId="10AA37EB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D2FF7C1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7F8BEF1" w14:textId="77777777" w:rsidTr="00376710">
        <w:trPr>
          <w:jc w:val="center"/>
        </w:trPr>
        <w:tc>
          <w:tcPr>
            <w:tcW w:w="2500" w:type="pct"/>
            <w:vAlign w:val="center"/>
          </w:tcPr>
          <w:p w14:paraId="1AC51533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15CB012C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054B2BD" w14:textId="77777777" w:rsidTr="00376710">
        <w:trPr>
          <w:jc w:val="center"/>
        </w:trPr>
        <w:tc>
          <w:tcPr>
            <w:tcW w:w="2500" w:type="pct"/>
            <w:vAlign w:val="center"/>
          </w:tcPr>
          <w:p w14:paraId="0CC1E1BF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04FE06BA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659A8A41" w14:textId="77777777" w:rsidTr="00376710">
        <w:trPr>
          <w:jc w:val="center"/>
        </w:trPr>
        <w:tc>
          <w:tcPr>
            <w:tcW w:w="2500" w:type="pct"/>
            <w:vAlign w:val="center"/>
          </w:tcPr>
          <w:p w14:paraId="6C59B3BB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850FA2E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3E4CE566" w14:textId="77777777" w:rsidTr="00376710">
        <w:trPr>
          <w:jc w:val="center"/>
        </w:trPr>
        <w:tc>
          <w:tcPr>
            <w:tcW w:w="2500" w:type="pct"/>
            <w:vAlign w:val="center"/>
          </w:tcPr>
          <w:p w14:paraId="74B6CDC1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240065C4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431BF93E" w14:textId="77777777" w:rsidTr="00376710">
        <w:trPr>
          <w:jc w:val="center"/>
        </w:trPr>
        <w:tc>
          <w:tcPr>
            <w:tcW w:w="2500" w:type="pct"/>
            <w:vAlign w:val="center"/>
          </w:tcPr>
          <w:p w14:paraId="270941B0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2929C94B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4C2F49BE" w14:textId="77777777" w:rsidTr="00376710">
        <w:trPr>
          <w:jc w:val="center"/>
        </w:trPr>
        <w:tc>
          <w:tcPr>
            <w:tcW w:w="2500" w:type="pct"/>
            <w:vAlign w:val="center"/>
          </w:tcPr>
          <w:p w14:paraId="2335A5CD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5C2680FD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1F209E93" w14:textId="77777777" w:rsidTr="00376710">
        <w:trPr>
          <w:jc w:val="center"/>
        </w:trPr>
        <w:tc>
          <w:tcPr>
            <w:tcW w:w="2500" w:type="pct"/>
            <w:vAlign w:val="center"/>
          </w:tcPr>
          <w:p w14:paraId="4D2CE413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E3695E0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2CB8B25B" w14:textId="77777777" w:rsidTr="00376710">
        <w:trPr>
          <w:jc w:val="center"/>
        </w:trPr>
        <w:tc>
          <w:tcPr>
            <w:tcW w:w="2500" w:type="pct"/>
            <w:vAlign w:val="center"/>
          </w:tcPr>
          <w:p w14:paraId="41702BF8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07539646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1F5C4F76" w14:textId="77777777" w:rsidTr="00376710">
        <w:trPr>
          <w:jc w:val="center"/>
        </w:trPr>
        <w:tc>
          <w:tcPr>
            <w:tcW w:w="2500" w:type="pct"/>
            <w:vAlign w:val="center"/>
          </w:tcPr>
          <w:p w14:paraId="449F0601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23B63001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743B2401" w14:textId="77777777" w:rsidTr="00376710">
        <w:trPr>
          <w:jc w:val="center"/>
        </w:trPr>
        <w:tc>
          <w:tcPr>
            <w:tcW w:w="2500" w:type="pct"/>
            <w:vAlign w:val="center"/>
          </w:tcPr>
          <w:p w14:paraId="33612514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30D8477C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77A1F990" w14:textId="77777777" w:rsidTr="00376710">
        <w:trPr>
          <w:jc w:val="center"/>
        </w:trPr>
        <w:tc>
          <w:tcPr>
            <w:tcW w:w="2500" w:type="pct"/>
            <w:vAlign w:val="center"/>
          </w:tcPr>
          <w:p w14:paraId="1BE130E7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291DCF2F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452C80EC" w14:textId="77777777" w:rsidTr="00376710">
        <w:trPr>
          <w:jc w:val="center"/>
        </w:trPr>
        <w:tc>
          <w:tcPr>
            <w:tcW w:w="2500" w:type="pct"/>
            <w:vAlign w:val="center"/>
          </w:tcPr>
          <w:p w14:paraId="1BF0120F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63F18FF4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417456E9" w14:textId="77777777" w:rsidTr="00376710">
        <w:trPr>
          <w:jc w:val="center"/>
        </w:trPr>
        <w:tc>
          <w:tcPr>
            <w:tcW w:w="2500" w:type="pct"/>
            <w:vAlign w:val="center"/>
          </w:tcPr>
          <w:p w14:paraId="575AAC2F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C8C67BB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775A2250" w14:textId="77777777" w:rsidTr="00376710">
        <w:trPr>
          <w:jc w:val="center"/>
        </w:trPr>
        <w:tc>
          <w:tcPr>
            <w:tcW w:w="2500" w:type="pct"/>
            <w:vAlign w:val="center"/>
          </w:tcPr>
          <w:p w14:paraId="27370AA7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05A072A0" w14:textId="77777777" w:rsidR="00376710" w:rsidRPr="00321E1B" w:rsidRDefault="00376710" w:rsidP="00B631DB">
            <w:pPr>
              <w:pStyle w:val="NoSpacing"/>
            </w:pPr>
          </w:p>
        </w:tc>
      </w:tr>
      <w:tr w:rsidR="00376710" w:rsidRPr="00321E1B" w14:paraId="10F1AE7A" w14:textId="77777777" w:rsidTr="00376710">
        <w:trPr>
          <w:jc w:val="center"/>
        </w:trPr>
        <w:tc>
          <w:tcPr>
            <w:tcW w:w="2500" w:type="pct"/>
            <w:vAlign w:val="center"/>
          </w:tcPr>
          <w:p w14:paraId="57E34E1F" w14:textId="77777777" w:rsidR="00376710" w:rsidRPr="00321E1B" w:rsidRDefault="00376710" w:rsidP="00B631DB">
            <w:pPr>
              <w:pStyle w:val="NoSpacing"/>
            </w:pPr>
          </w:p>
        </w:tc>
        <w:tc>
          <w:tcPr>
            <w:tcW w:w="2500" w:type="pct"/>
          </w:tcPr>
          <w:p w14:paraId="4638ED3A" w14:textId="77777777" w:rsidR="00376710" w:rsidRPr="00321E1B" w:rsidRDefault="00376710" w:rsidP="00B631DB">
            <w:pPr>
              <w:pStyle w:val="NoSpacing"/>
            </w:pPr>
          </w:p>
        </w:tc>
      </w:tr>
    </w:tbl>
    <w:p w14:paraId="22BF4115" w14:textId="77777777" w:rsidR="00742661" w:rsidRPr="00321E1B" w:rsidRDefault="00742661" w:rsidP="00742661">
      <w:pPr>
        <w:pStyle w:val="NoSpacing"/>
      </w:pPr>
    </w:p>
    <w:p w14:paraId="1E309667" w14:textId="77777777" w:rsidR="00742661" w:rsidRPr="00321E1B" w:rsidRDefault="00742661" w:rsidP="00742661">
      <w:pPr>
        <w:pStyle w:val="NoSpacing"/>
      </w:pPr>
    </w:p>
    <w:p w14:paraId="4906A3BE" w14:textId="77777777" w:rsidR="00742661" w:rsidRPr="00321E1B" w:rsidRDefault="00742661" w:rsidP="00742661">
      <w:pPr>
        <w:pStyle w:val="NoSpacing"/>
      </w:pPr>
    </w:p>
    <w:p w14:paraId="1EC47DF4" w14:textId="77777777" w:rsidR="00742661" w:rsidRPr="00321E1B" w:rsidRDefault="00742661" w:rsidP="00742661">
      <w:pPr>
        <w:pStyle w:val="NoSpacing"/>
      </w:pPr>
    </w:p>
    <w:p w14:paraId="7320A984" w14:textId="77777777" w:rsidR="00742661" w:rsidRPr="00321E1B" w:rsidRDefault="00742661" w:rsidP="00742661">
      <w:pPr>
        <w:pStyle w:val="NoSpacing"/>
      </w:pPr>
    </w:p>
    <w:p w14:paraId="47142FC7" w14:textId="77777777" w:rsidR="00742661" w:rsidRPr="00321E1B" w:rsidRDefault="00742661" w:rsidP="00742661">
      <w:pPr>
        <w:pStyle w:val="NoSpacing"/>
      </w:pPr>
    </w:p>
    <w:p w14:paraId="6C79C4D3" w14:textId="77777777" w:rsidR="00742661" w:rsidRPr="00321E1B" w:rsidRDefault="00742661" w:rsidP="00742661">
      <w:pPr>
        <w:pStyle w:val="NoSpacing"/>
      </w:pPr>
    </w:p>
    <w:p w14:paraId="1680C333" w14:textId="77777777" w:rsidR="00742661" w:rsidRPr="00321E1B" w:rsidRDefault="00742661" w:rsidP="00742661">
      <w:pPr>
        <w:pStyle w:val="NoSpacing"/>
      </w:pPr>
    </w:p>
    <w:p w14:paraId="64CD2868" w14:textId="77777777" w:rsidR="00844DCA" w:rsidRPr="00321E1B" w:rsidRDefault="00844DCA">
      <w:pPr>
        <w:rPr>
          <w:lang w:val="en-US"/>
        </w:rPr>
      </w:pPr>
    </w:p>
    <w:sectPr w:rsidR="00844DCA" w:rsidRPr="00321E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Adam Singer" w:date="2016-07-06T16:59:00Z" w:initials="AS">
    <w:p w14:paraId="65739653" w14:textId="77777777" w:rsidR="00B30BBD" w:rsidRDefault="00B30BBD">
      <w:pPr>
        <w:pStyle w:val="CommentText"/>
      </w:pPr>
      <w:r>
        <w:rPr>
          <w:rStyle w:val="CommentReference"/>
        </w:rPr>
        <w:annotationRef/>
      </w:r>
      <w:r>
        <w:t>Could not find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73965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C4969"/>
    <w:multiLevelType w:val="hybridMultilevel"/>
    <w:tmpl w:val="CEDC667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30CBF"/>
    <w:multiLevelType w:val="hybridMultilevel"/>
    <w:tmpl w:val="6BB6C3A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A46FF"/>
    <w:multiLevelType w:val="hybridMultilevel"/>
    <w:tmpl w:val="D2A6D7D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am Singer">
    <w15:presenceInfo w15:providerId="AD" w15:userId="S-1-5-21-4059509594-3187596789-3613597746-1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661"/>
    <w:rsid w:val="001949DE"/>
    <w:rsid w:val="001F28B3"/>
    <w:rsid w:val="00321E1B"/>
    <w:rsid w:val="00376710"/>
    <w:rsid w:val="00706754"/>
    <w:rsid w:val="00742661"/>
    <w:rsid w:val="00844DCA"/>
    <w:rsid w:val="00B30BBD"/>
    <w:rsid w:val="00B631DB"/>
    <w:rsid w:val="00D51637"/>
    <w:rsid w:val="00D808E5"/>
    <w:rsid w:val="00D8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AC7BA"/>
  <w15:chartTrackingRefBased/>
  <w15:docId w15:val="{3BC0ACCE-C474-4BA5-AC2D-732D966DA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42661"/>
    <w:pPr>
      <w:spacing w:after="0" w:line="240" w:lineRule="exact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6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FinMark normal"/>
    <w:link w:val="NoSpacingChar"/>
    <w:uiPriority w:val="1"/>
    <w:qFormat/>
    <w:rsid w:val="0074266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aliases w:val="FinMark normal Char"/>
    <w:basedOn w:val="DefaultParagraphFont"/>
    <w:link w:val="NoSpacing"/>
    <w:uiPriority w:val="1"/>
    <w:rsid w:val="00742661"/>
    <w:rPr>
      <w:rFonts w:ascii="Calibri" w:eastAsia="Times New Roman" w:hAnsi="Calibri" w:cs="Times New Roman"/>
      <w:lang w:val="en-US"/>
    </w:rPr>
  </w:style>
  <w:style w:type="paragraph" w:customStyle="1" w:styleId="Heading1NoNum">
    <w:name w:val="Heading 1 NoNum"/>
    <w:basedOn w:val="Heading1"/>
    <w:link w:val="Heading1NoNumChar"/>
    <w:qFormat/>
    <w:rsid w:val="00742661"/>
    <w:pPr>
      <w:keepLines w:val="0"/>
      <w:spacing w:before="280" w:after="280" w:line="320" w:lineRule="exact"/>
      <w:jc w:val="both"/>
    </w:pPr>
    <w:rPr>
      <w:rFonts w:ascii="Calibri" w:eastAsia="Times New Roman" w:hAnsi="Calibri" w:cs="Times New Roman"/>
      <w:b/>
      <w:bCs/>
      <w:color w:val="7F7F7F" w:themeColor="text1" w:themeTint="80"/>
      <w:kern w:val="32"/>
    </w:rPr>
  </w:style>
  <w:style w:type="character" w:customStyle="1" w:styleId="Heading1NoNumChar">
    <w:name w:val="Heading 1 NoNum Char"/>
    <w:basedOn w:val="Heading1Char"/>
    <w:link w:val="Heading1NoNum"/>
    <w:rsid w:val="00742661"/>
    <w:rPr>
      <w:rFonts w:ascii="Calibri" w:eastAsia="Times New Roman" w:hAnsi="Calibri" w:cs="Times New Roman"/>
      <w:b/>
      <w:bCs/>
      <w:color w:val="7F7F7F" w:themeColor="text1" w:themeTint="80"/>
      <w:kern w:val="32"/>
      <w:sz w:val="32"/>
      <w:szCs w:val="32"/>
      <w:lang w:eastAsia="en-GB"/>
    </w:rPr>
  </w:style>
  <w:style w:type="table" w:styleId="TableGrid">
    <w:name w:val="Table Grid"/>
    <w:basedOn w:val="TableNormal"/>
    <w:uiPriority w:val="39"/>
    <w:rsid w:val="00742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4266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30B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0B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0BBD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0B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0BBD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B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BBD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262</Words>
  <Characters>1500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Antonia Esser</dc:creator>
  <cp:keywords/>
  <dc:description/>
  <cp:lastModifiedBy>Adam Singer</cp:lastModifiedBy>
  <cp:revision>2</cp:revision>
  <dcterms:created xsi:type="dcterms:W3CDTF">2016-07-06T15:17:00Z</dcterms:created>
  <dcterms:modified xsi:type="dcterms:W3CDTF">2016-07-06T15:17:00Z</dcterms:modified>
</cp:coreProperties>
</file>